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ACED4" w14:textId="56A7F711" w:rsidR="00306A63" w:rsidRPr="00C5256D" w:rsidRDefault="00C5256D" w:rsidP="0DDA56DE">
      <w:pPr>
        <w:jc w:val="center"/>
        <w:rPr>
          <w:sz w:val="28"/>
          <w:szCs w:val="28"/>
        </w:rPr>
      </w:pPr>
      <w:r>
        <w:rPr>
          <w:rFonts w:ascii="Comic Sans MS" w:hAnsi="Comic Sans MS"/>
          <w:b/>
          <w:bCs/>
          <w:noProof/>
          <w:sz w:val="28"/>
          <w:szCs w:val="28"/>
        </w:rPr>
        <w:drawing>
          <wp:anchor distT="0" distB="0" distL="114300" distR="114300" simplePos="0" relativeHeight="251659264" behindDoc="1" locked="0" layoutInCell="1" allowOverlap="1" wp14:anchorId="08A487D8" wp14:editId="740A46F0">
            <wp:simplePos x="0" y="0"/>
            <wp:positionH relativeFrom="column">
              <wp:posOffset>-268854</wp:posOffset>
            </wp:positionH>
            <wp:positionV relativeFrom="paragraph">
              <wp:posOffset>552</wp:posOffset>
            </wp:positionV>
            <wp:extent cx="715010" cy="732155"/>
            <wp:effectExtent l="0" t="0" r="8890" b="0"/>
            <wp:wrapTight wrapText="bothSides">
              <wp:wrapPolygon edited="0">
                <wp:start x="0" y="0"/>
                <wp:lineTo x="0" y="20794"/>
                <wp:lineTo x="21293" y="20794"/>
                <wp:lineTo x="2129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5010" cy="732155"/>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noProof/>
          <w:sz w:val="20"/>
          <w:szCs w:val="20"/>
        </w:rPr>
        <w:drawing>
          <wp:anchor distT="0" distB="0" distL="114300" distR="114300" simplePos="0" relativeHeight="251658240" behindDoc="1" locked="0" layoutInCell="1" allowOverlap="1" wp14:anchorId="14A23DE0" wp14:editId="778F9608">
            <wp:simplePos x="0" y="0"/>
            <wp:positionH relativeFrom="column">
              <wp:posOffset>8398565</wp:posOffset>
            </wp:positionH>
            <wp:positionV relativeFrom="paragraph">
              <wp:posOffset>9939</wp:posOffset>
            </wp:positionV>
            <wp:extent cx="725170" cy="784860"/>
            <wp:effectExtent l="0" t="0" r="0" b="0"/>
            <wp:wrapTight wrapText="bothSides">
              <wp:wrapPolygon edited="0">
                <wp:start x="0" y="0"/>
                <wp:lineTo x="0" y="20971"/>
                <wp:lineTo x="20995" y="20971"/>
                <wp:lineTo x="2099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5170" cy="784860"/>
                    </a:xfrm>
                    <a:prstGeom prst="rect">
                      <a:avLst/>
                    </a:prstGeom>
                    <a:noFill/>
                  </pic:spPr>
                </pic:pic>
              </a:graphicData>
            </a:graphic>
            <wp14:sizeRelH relativeFrom="margin">
              <wp14:pctWidth>0</wp14:pctWidth>
            </wp14:sizeRelH>
            <wp14:sizeRelV relativeFrom="margin">
              <wp14:pctHeight>0</wp14:pctHeight>
            </wp14:sizeRelV>
          </wp:anchor>
        </w:drawing>
      </w:r>
      <w:r w:rsidR="00327F05" w:rsidRPr="00C5256D">
        <w:rPr>
          <w:rFonts w:ascii="Comic Sans MS" w:hAnsi="Comic Sans MS"/>
          <w:b/>
          <w:bCs/>
          <w:sz w:val="28"/>
          <w:szCs w:val="28"/>
        </w:rPr>
        <w:t>Curriculum Overview</w:t>
      </w:r>
    </w:p>
    <w:tbl>
      <w:tblPr>
        <w:tblStyle w:val="TableGrid"/>
        <w:tblpPr w:leftFromText="180" w:rightFromText="180" w:vertAnchor="page" w:horzAnchor="margin" w:tblpXSpec="center" w:tblpY="3084"/>
        <w:tblW w:w="15252" w:type="dxa"/>
        <w:tblLook w:val="04A0" w:firstRow="1" w:lastRow="0" w:firstColumn="1" w:lastColumn="0" w:noHBand="0" w:noVBand="1"/>
      </w:tblPr>
      <w:tblGrid>
        <w:gridCol w:w="5084"/>
        <w:gridCol w:w="5084"/>
        <w:gridCol w:w="5084"/>
      </w:tblGrid>
      <w:tr w:rsidR="00C5256D" w:rsidRPr="00C5256D" w14:paraId="0675B0CC" w14:textId="77777777" w:rsidTr="00C5256D">
        <w:trPr>
          <w:trHeight w:val="416"/>
        </w:trPr>
        <w:tc>
          <w:tcPr>
            <w:tcW w:w="5084" w:type="dxa"/>
          </w:tcPr>
          <w:p w14:paraId="3CFC4187" w14:textId="77777777" w:rsidR="00C5256D" w:rsidRPr="00C5256D" w:rsidRDefault="00C5256D" w:rsidP="00C5256D">
            <w:pPr>
              <w:jc w:val="center"/>
              <w:rPr>
                <w:rFonts w:ascii="Comic Sans MS" w:hAnsi="Comic Sans MS"/>
                <w:b/>
              </w:rPr>
            </w:pPr>
            <w:r w:rsidRPr="00C5256D">
              <w:rPr>
                <w:rFonts w:ascii="Comic Sans MS" w:hAnsi="Comic Sans MS"/>
                <w:b/>
              </w:rPr>
              <w:t>Communication and Language/ Literacy</w:t>
            </w:r>
          </w:p>
        </w:tc>
        <w:tc>
          <w:tcPr>
            <w:tcW w:w="5084" w:type="dxa"/>
          </w:tcPr>
          <w:p w14:paraId="346AA06D" w14:textId="77777777" w:rsidR="00C5256D" w:rsidRPr="00C5256D" w:rsidRDefault="00C5256D" w:rsidP="00C5256D">
            <w:pPr>
              <w:jc w:val="center"/>
              <w:rPr>
                <w:rFonts w:ascii="Comic Sans MS" w:hAnsi="Comic Sans MS"/>
                <w:b/>
              </w:rPr>
            </w:pPr>
            <w:r w:rsidRPr="00C5256D">
              <w:rPr>
                <w:rFonts w:ascii="Comic Sans MS" w:hAnsi="Comic Sans MS"/>
                <w:b/>
              </w:rPr>
              <w:t>Physical Development</w:t>
            </w:r>
          </w:p>
        </w:tc>
        <w:tc>
          <w:tcPr>
            <w:tcW w:w="5084" w:type="dxa"/>
          </w:tcPr>
          <w:p w14:paraId="79993AE7" w14:textId="77777777" w:rsidR="00C5256D" w:rsidRPr="00C5256D" w:rsidRDefault="00C5256D" w:rsidP="00C5256D">
            <w:pPr>
              <w:jc w:val="center"/>
              <w:rPr>
                <w:rFonts w:ascii="Comic Sans MS" w:hAnsi="Comic Sans MS"/>
                <w:b/>
              </w:rPr>
            </w:pPr>
            <w:r w:rsidRPr="00C5256D">
              <w:rPr>
                <w:rFonts w:ascii="Comic Sans MS" w:hAnsi="Comic Sans MS"/>
                <w:b/>
              </w:rPr>
              <w:t>Personal, Social and Emotional Development</w:t>
            </w:r>
          </w:p>
        </w:tc>
      </w:tr>
      <w:tr w:rsidR="00C5256D" w:rsidRPr="00C5256D" w14:paraId="6A42D3DD" w14:textId="77777777" w:rsidTr="00C5256D">
        <w:trPr>
          <w:trHeight w:val="2595"/>
        </w:trPr>
        <w:tc>
          <w:tcPr>
            <w:tcW w:w="5084" w:type="dxa"/>
          </w:tcPr>
          <w:p w14:paraId="6C0C45C4" w14:textId="77777777" w:rsidR="00C5256D" w:rsidRPr="00C5256D" w:rsidRDefault="00C5256D" w:rsidP="00C5256D">
            <w:pPr>
              <w:jc w:val="center"/>
              <w:rPr>
                <w:rFonts w:ascii="Comic Sans MS" w:eastAsia="Comic Sans MS" w:hAnsi="Comic Sans MS" w:cs="Comic Sans MS"/>
                <w:sz w:val="18"/>
                <w:szCs w:val="18"/>
              </w:rPr>
            </w:pPr>
            <w:r w:rsidRPr="00C5256D">
              <w:rPr>
                <w:rFonts w:ascii="Comic Sans MS" w:hAnsi="Comic Sans MS"/>
                <w:sz w:val="18"/>
                <w:szCs w:val="18"/>
              </w:rPr>
              <w:t>This term we will continue to develop our reading and writing skills through our daily phonics lessons.</w:t>
            </w:r>
            <w:r w:rsidRPr="00C5256D">
              <w:rPr>
                <w:rFonts w:ascii="Comic Sans MS" w:eastAsia="Comic Sans MS" w:hAnsi="Comic Sans MS" w:cs="Comic Sans MS"/>
                <w:sz w:val="18"/>
                <w:szCs w:val="18"/>
              </w:rPr>
              <w:t xml:space="preserve"> In Literacy, we will be continuing with Drawing Club. The children will be exploring a range of high- quality texts to extend their vocabulary and imagination. </w:t>
            </w:r>
          </w:p>
          <w:p w14:paraId="2DDD713B" w14:textId="20BB26E0" w:rsidR="00C5256D" w:rsidRPr="00C5256D" w:rsidRDefault="00C5256D" w:rsidP="00C5256D">
            <w:pPr>
              <w:jc w:val="center"/>
              <w:rPr>
                <w:rFonts w:ascii="Comic Sans MS" w:eastAsia="Comic Sans MS" w:hAnsi="Comic Sans MS" w:cs="Comic Sans MS"/>
                <w:sz w:val="18"/>
                <w:szCs w:val="18"/>
              </w:rPr>
            </w:pPr>
            <w:r w:rsidRPr="00C5256D">
              <w:rPr>
                <w:rFonts w:ascii="Comic Sans MS" w:eastAsia="Comic Sans MS" w:hAnsi="Comic Sans MS" w:cs="Comic Sans MS"/>
                <w:sz w:val="18"/>
                <w:szCs w:val="18"/>
              </w:rPr>
              <w:t xml:space="preserve"> We will also be looking at the story ‘</w:t>
            </w:r>
            <w:r>
              <w:rPr>
                <w:rFonts w:ascii="Comic Sans MS" w:eastAsia="Comic Sans MS" w:hAnsi="Comic Sans MS" w:cs="Comic Sans MS"/>
                <w:sz w:val="18"/>
                <w:szCs w:val="18"/>
              </w:rPr>
              <w:t>How to Look After Your Dinosaur’</w:t>
            </w:r>
            <w:r w:rsidRPr="00C5256D">
              <w:rPr>
                <w:rFonts w:ascii="Comic Sans MS" w:eastAsia="Comic Sans MS" w:hAnsi="Comic Sans MS" w:cs="Comic Sans MS"/>
                <w:sz w:val="18"/>
                <w:szCs w:val="18"/>
              </w:rPr>
              <w:t xml:space="preserve"> and learning how to retell the story orally as well as label pictures and write captions as our phonics skills progress. We will continue to develop our vocabulary through discussions and listening to stories. We will also learn and perform the rhyme ‘</w:t>
            </w:r>
            <w:r>
              <w:rPr>
                <w:rFonts w:ascii="Comic Sans MS" w:eastAsia="Comic Sans MS" w:hAnsi="Comic Sans MS" w:cs="Comic Sans MS"/>
                <w:sz w:val="18"/>
                <w:szCs w:val="18"/>
              </w:rPr>
              <w:t>Down in the Jungle’</w:t>
            </w:r>
            <w:r w:rsidRPr="00C5256D">
              <w:rPr>
                <w:rFonts w:ascii="Comic Sans MS" w:eastAsia="Comic Sans MS" w:hAnsi="Comic Sans MS" w:cs="Comic Sans MS"/>
                <w:sz w:val="18"/>
                <w:szCs w:val="18"/>
              </w:rPr>
              <w:t xml:space="preserve"> with actions and props.</w:t>
            </w:r>
          </w:p>
        </w:tc>
        <w:tc>
          <w:tcPr>
            <w:tcW w:w="5084" w:type="dxa"/>
          </w:tcPr>
          <w:p w14:paraId="1817F547"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P.E. sessions will take place on a Thursday. Children </w:t>
            </w:r>
          </w:p>
          <w:p w14:paraId="6A297005"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will be expected to arrive at school wearing </w:t>
            </w:r>
            <w:proofErr w:type="gramStart"/>
            <w:r w:rsidRPr="00C5256D">
              <w:rPr>
                <w:rFonts w:ascii="Comic Sans MS" w:hAnsi="Comic Sans MS"/>
                <w:sz w:val="18"/>
                <w:szCs w:val="18"/>
              </w:rPr>
              <w:t>their</w:t>
            </w:r>
            <w:proofErr w:type="gramEnd"/>
            <w:r w:rsidRPr="00C5256D">
              <w:rPr>
                <w:rFonts w:ascii="Comic Sans MS" w:hAnsi="Comic Sans MS"/>
                <w:sz w:val="18"/>
                <w:szCs w:val="18"/>
              </w:rPr>
              <w:t xml:space="preserve"> </w:t>
            </w:r>
          </w:p>
          <w:p w14:paraId="52BB57BE"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P.E kit. Please could you ensure long hair is tied </w:t>
            </w:r>
          </w:p>
          <w:p w14:paraId="7821EB6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back and jewellery is removed to avoid any </w:t>
            </w:r>
          </w:p>
          <w:p w14:paraId="48502D39"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accidents. This half term, we will continue to </w:t>
            </w:r>
          </w:p>
          <w:p w14:paraId="46E3D214"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develop their fundamental movement skills such as </w:t>
            </w:r>
          </w:p>
          <w:p w14:paraId="2CFF1219"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hopping, jumping, running, throwing and catching. </w:t>
            </w:r>
          </w:p>
          <w:p w14:paraId="506611D6"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We will be doing this using the topic ‘Rumble in the </w:t>
            </w:r>
          </w:p>
          <w:p w14:paraId="76C726E4"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Jungle’. In class we will be working hard to develop </w:t>
            </w:r>
          </w:p>
          <w:p w14:paraId="512BE519"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our finger muscles through lots of fine motor </w:t>
            </w:r>
          </w:p>
          <w:p w14:paraId="234DB62F" w14:textId="1C00DC0E"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activities</w:t>
            </w:r>
          </w:p>
        </w:tc>
        <w:tc>
          <w:tcPr>
            <w:tcW w:w="5084" w:type="dxa"/>
          </w:tcPr>
          <w:p w14:paraId="464F5A67"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This half term we will continue to develop </w:t>
            </w:r>
            <w:proofErr w:type="gramStart"/>
            <w:r w:rsidRPr="00C5256D">
              <w:rPr>
                <w:rFonts w:ascii="Comic Sans MS" w:hAnsi="Comic Sans MS"/>
                <w:sz w:val="18"/>
                <w:szCs w:val="18"/>
              </w:rPr>
              <w:t>our</w:t>
            </w:r>
            <w:proofErr w:type="gramEnd"/>
            <w:r w:rsidRPr="00C5256D">
              <w:rPr>
                <w:rFonts w:ascii="Comic Sans MS" w:hAnsi="Comic Sans MS"/>
                <w:sz w:val="18"/>
                <w:szCs w:val="18"/>
              </w:rPr>
              <w:t xml:space="preserve"> </w:t>
            </w:r>
          </w:p>
          <w:p w14:paraId="6D4C0A8A"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personal, social and emotional skills. We will be </w:t>
            </w:r>
          </w:p>
          <w:p w14:paraId="193D4A45"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learning how to develop our resilience and </w:t>
            </w:r>
          </w:p>
          <w:p w14:paraId="5F56EF8A"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perseverance when faced with challenges. </w:t>
            </w:r>
          </w:p>
          <w:p w14:paraId="25305CFF"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We will be continuing our peer massage sessions to </w:t>
            </w:r>
          </w:p>
          <w:p w14:paraId="4B6C70A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help us to feel calm and emotionally prepared to </w:t>
            </w:r>
          </w:p>
          <w:p w14:paraId="7AD8CD24" w14:textId="5778FFF0"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learn</w:t>
            </w:r>
            <w:r>
              <w:rPr>
                <w:rFonts w:ascii="Comic Sans MS" w:hAnsi="Comic Sans MS"/>
                <w:sz w:val="18"/>
                <w:szCs w:val="18"/>
              </w:rPr>
              <w:t>.</w:t>
            </w:r>
          </w:p>
        </w:tc>
      </w:tr>
      <w:tr w:rsidR="00C5256D" w:rsidRPr="00C5256D" w14:paraId="5C05CF31" w14:textId="77777777" w:rsidTr="00C5256D">
        <w:trPr>
          <w:trHeight w:val="371"/>
        </w:trPr>
        <w:tc>
          <w:tcPr>
            <w:tcW w:w="5084" w:type="dxa"/>
          </w:tcPr>
          <w:p w14:paraId="20C6B3CE" w14:textId="77777777" w:rsidR="00C5256D" w:rsidRPr="00C5256D" w:rsidRDefault="00C5256D" w:rsidP="00C5256D">
            <w:pPr>
              <w:jc w:val="center"/>
              <w:rPr>
                <w:rFonts w:ascii="Comic Sans MS" w:hAnsi="Comic Sans MS"/>
                <w:b/>
              </w:rPr>
            </w:pPr>
            <w:r w:rsidRPr="00C5256D">
              <w:rPr>
                <w:rFonts w:ascii="Comic Sans MS" w:hAnsi="Comic Sans MS"/>
                <w:b/>
              </w:rPr>
              <w:t>Mathematics</w:t>
            </w:r>
          </w:p>
        </w:tc>
        <w:tc>
          <w:tcPr>
            <w:tcW w:w="5084" w:type="dxa"/>
          </w:tcPr>
          <w:p w14:paraId="01ECBC9B" w14:textId="77777777" w:rsidR="00C5256D" w:rsidRPr="00C5256D" w:rsidRDefault="00C5256D" w:rsidP="00C5256D">
            <w:pPr>
              <w:jc w:val="center"/>
              <w:rPr>
                <w:rFonts w:ascii="Comic Sans MS" w:hAnsi="Comic Sans MS"/>
                <w:b/>
              </w:rPr>
            </w:pPr>
            <w:r w:rsidRPr="00C5256D">
              <w:rPr>
                <w:rFonts w:ascii="Comic Sans MS" w:hAnsi="Comic Sans MS"/>
                <w:b/>
              </w:rPr>
              <w:t xml:space="preserve">Understanding the World  </w:t>
            </w:r>
          </w:p>
        </w:tc>
        <w:tc>
          <w:tcPr>
            <w:tcW w:w="5084" w:type="dxa"/>
          </w:tcPr>
          <w:p w14:paraId="720C46D2" w14:textId="77777777" w:rsidR="00C5256D" w:rsidRPr="00C5256D" w:rsidRDefault="00C5256D" w:rsidP="00C5256D">
            <w:pPr>
              <w:jc w:val="center"/>
              <w:rPr>
                <w:rFonts w:ascii="Comic Sans MS" w:hAnsi="Comic Sans MS"/>
                <w:b/>
              </w:rPr>
            </w:pPr>
            <w:r w:rsidRPr="00C5256D">
              <w:rPr>
                <w:rFonts w:ascii="Comic Sans MS" w:hAnsi="Comic Sans MS"/>
                <w:b/>
              </w:rPr>
              <w:t>Expressive Art and Design</w:t>
            </w:r>
          </w:p>
        </w:tc>
      </w:tr>
      <w:tr w:rsidR="00C5256D" w:rsidRPr="003D6BF9" w14:paraId="1E3C6397" w14:textId="77777777" w:rsidTr="00C5256D">
        <w:trPr>
          <w:trHeight w:val="2595"/>
        </w:trPr>
        <w:tc>
          <w:tcPr>
            <w:tcW w:w="5084" w:type="dxa"/>
          </w:tcPr>
          <w:p w14:paraId="358BE51D"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This half term, we will be learning how to count to </w:t>
            </w:r>
          </w:p>
          <w:p w14:paraId="52E15CEE"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20, as well as developing our maths skills by learning </w:t>
            </w:r>
          </w:p>
          <w:p w14:paraId="2AB6F6AC"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how to represent quantities on our fingers. We will </w:t>
            </w:r>
          </w:p>
          <w:p w14:paraId="4821E0A7"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start to recall number bonds to 5 and begin to </w:t>
            </w:r>
          </w:p>
          <w:p w14:paraId="56B43B09"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understand how to make unequal groups equal. </w:t>
            </w:r>
          </w:p>
          <w:p w14:paraId="5B49B656"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This term in shape, space and measure we will begin </w:t>
            </w:r>
          </w:p>
          <w:p w14:paraId="35E4FAED"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to develop our mathematical language to describe </w:t>
            </w:r>
          </w:p>
          <w:p w14:paraId="4B392353" w14:textId="0CD3DCE6"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length, height and weight.  </w:t>
            </w:r>
          </w:p>
        </w:tc>
        <w:tc>
          <w:tcPr>
            <w:tcW w:w="5084" w:type="dxa"/>
          </w:tcPr>
          <w:p w14:paraId="01D0CB12"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This half term we will be learning about animals</w:t>
            </w:r>
          </w:p>
          <w:p w14:paraId="420B216B"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around the world and what animals need to survive.</w:t>
            </w:r>
          </w:p>
          <w:p w14:paraId="400DE256"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We are also exploring the significant person Mary </w:t>
            </w:r>
          </w:p>
          <w:p w14:paraId="6FB0CD4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Anning and exploring how she found fossils and </w:t>
            </w:r>
          </w:p>
          <w:p w14:paraId="6CBF833D"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what her job is. We will also look at contrasting </w:t>
            </w:r>
          </w:p>
          <w:p w14:paraId="0A1ABDC4" w14:textId="7254B071"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environments around the world and discuss </w:t>
            </w:r>
          </w:p>
          <w:p w14:paraId="3EEEAC65"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differences. We will look at the changes in the </w:t>
            </w:r>
          </w:p>
          <w:p w14:paraId="65586E4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weather and discuss what happens in Wintertime. </w:t>
            </w:r>
          </w:p>
          <w:p w14:paraId="0C8AFCCD"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In RE, we will look at stories and why they are </w:t>
            </w:r>
          </w:p>
          <w:p w14:paraId="6A0D0855" w14:textId="4B10ECA2"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special</w:t>
            </w:r>
          </w:p>
        </w:tc>
        <w:tc>
          <w:tcPr>
            <w:tcW w:w="5084" w:type="dxa"/>
          </w:tcPr>
          <w:p w14:paraId="756A62C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In Art, we will be completing landscape collages </w:t>
            </w:r>
          </w:p>
          <w:p w14:paraId="0D5BBB4B"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with inspiration from the artist Megan Coyle. </w:t>
            </w:r>
          </w:p>
          <w:p w14:paraId="132CE7D1"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In DT, we will explore junk modelling further, </w:t>
            </w:r>
          </w:p>
          <w:p w14:paraId="3CC5FFEA"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building on our prior knowledge to use recycled</w:t>
            </w:r>
          </w:p>
          <w:p w14:paraId="12F77653"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materials to make junk modelled dinosaurs and </w:t>
            </w:r>
          </w:p>
          <w:p w14:paraId="3A82F81D" w14:textId="77777777"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 xml:space="preserve">animals. In Music, we will be exploring new </w:t>
            </w:r>
          </w:p>
          <w:p w14:paraId="11059546" w14:textId="4D753F96" w:rsidR="00C5256D" w:rsidRPr="00C5256D" w:rsidRDefault="00C5256D" w:rsidP="00C5256D">
            <w:pPr>
              <w:jc w:val="center"/>
              <w:rPr>
                <w:rFonts w:ascii="Comic Sans MS" w:hAnsi="Comic Sans MS"/>
                <w:sz w:val="18"/>
                <w:szCs w:val="18"/>
              </w:rPr>
            </w:pPr>
            <w:r w:rsidRPr="00C5256D">
              <w:rPr>
                <w:rFonts w:ascii="Comic Sans MS" w:hAnsi="Comic Sans MS"/>
                <w:sz w:val="18"/>
                <w:szCs w:val="18"/>
              </w:rPr>
              <w:t>vocabulary such as pitch and dynamics</w:t>
            </w:r>
          </w:p>
        </w:tc>
      </w:tr>
    </w:tbl>
    <w:p w14:paraId="1D7D504B" w14:textId="61795F40" w:rsidR="00306A63" w:rsidRPr="00C5256D" w:rsidRDefault="00C5256D" w:rsidP="0DDA56DE">
      <w:pPr>
        <w:jc w:val="center"/>
        <w:rPr>
          <w:rFonts w:ascii="Comic Sans MS" w:hAnsi="Comic Sans MS"/>
          <w:sz w:val="20"/>
          <w:szCs w:val="20"/>
        </w:rPr>
      </w:pPr>
      <w:r w:rsidRPr="00C5256D">
        <w:rPr>
          <w:rFonts w:ascii="Comic Sans MS" w:hAnsi="Comic Sans MS"/>
          <w:sz w:val="20"/>
          <w:szCs w:val="20"/>
        </w:rPr>
        <w:t xml:space="preserve"> </w:t>
      </w:r>
      <w:r w:rsidR="00327F05" w:rsidRPr="00C5256D">
        <w:rPr>
          <w:rFonts w:ascii="Comic Sans MS" w:hAnsi="Comic Sans MS"/>
          <w:sz w:val="20"/>
          <w:szCs w:val="20"/>
        </w:rPr>
        <w:t xml:space="preserve">Our learning this half term will be linked to the </w:t>
      </w:r>
      <w:r w:rsidR="007C1550" w:rsidRPr="00C5256D">
        <w:rPr>
          <w:rFonts w:ascii="Comic Sans MS" w:hAnsi="Comic Sans MS"/>
          <w:sz w:val="20"/>
          <w:szCs w:val="20"/>
        </w:rPr>
        <w:t>enquiry question ‘Wh</w:t>
      </w:r>
      <w:r w:rsidR="2F5EE683" w:rsidRPr="00C5256D">
        <w:rPr>
          <w:rFonts w:ascii="Comic Sans MS" w:hAnsi="Comic Sans MS"/>
          <w:sz w:val="20"/>
          <w:szCs w:val="20"/>
        </w:rPr>
        <w:t>o Makes the Rules</w:t>
      </w:r>
      <w:r w:rsidR="007C1550" w:rsidRPr="00C5256D">
        <w:rPr>
          <w:rFonts w:ascii="Comic Sans MS" w:hAnsi="Comic Sans MS"/>
          <w:sz w:val="20"/>
          <w:szCs w:val="20"/>
        </w:rPr>
        <w:t xml:space="preserve">?’ </w:t>
      </w:r>
      <w:r w:rsidR="00327F05" w:rsidRPr="00C5256D">
        <w:rPr>
          <w:rFonts w:ascii="Comic Sans MS" w:hAnsi="Comic Sans MS"/>
          <w:sz w:val="20"/>
          <w:szCs w:val="20"/>
        </w:rPr>
        <w:t>This is our umbrella topic which means it is flexible and we always consider children’s interests to motivate them.</w:t>
      </w:r>
    </w:p>
    <w:p w14:paraId="77521B4C" w14:textId="13015481" w:rsidR="00207E1B" w:rsidRPr="00306A63" w:rsidRDefault="00207E1B" w:rsidP="00306A63">
      <w:pPr>
        <w:jc w:val="center"/>
        <w:rPr>
          <w:rFonts w:ascii="Comic Sans MS" w:hAnsi="Comic Sans MS"/>
        </w:rPr>
      </w:pPr>
    </w:p>
    <w:p w14:paraId="722E946C" w14:textId="4CBD2661" w:rsidR="7C91735F" w:rsidRDefault="7C91735F" w:rsidP="7C91735F">
      <w:pPr>
        <w:jc w:val="center"/>
        <w:rPr>
          <w:rFonts w:ascii="Comic Sans MS" w:hAnsi="Comic Sans MS"/>
        </w:rPr>
      </w:pPr>
    </w:p>
    <w:p w14:paraId="1A570FE7" w14:textId="1473A679" w:rsidR="7C91735F" w:rsidRPr="00C5256D" w:rsidRDefault="26EB7A06" w:rsidP="00C5256D">
      <w:pPr>
        <w:jc w:val="center"/>
        <w:rPr>
          <w:rFonts w:ascii="Comic Sans MS" w:hAnsi="Comic Sans MS"/>
          <w:b/>
          <w:bCs/>
          <w:sz w:val="28"/>
          <w:szCs w:val="28"/>
        </w:rPr>
      </w:pPr>
      <w:r w:rsidRPr="00C5256D">
        <w:rPr>
          <w:rFonts w:ascii="Comic Sans MS" w:hAnsi="Comic Sans MS"/>
          <w:b/>
          <w:bCs/>
          <w:sz w:val="28"/>
          <w:szCs w:val="28"/>
        </w:rPr>
        <w:lastRenderedPageBreak/>
        <w:t>Homework Overview</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1230"/>
        <w:gridCol w:w="2707"/>
        <w:gridCol w:w="2215"/>
        <w:gridCol w:w="1439"/>
        <w:gridCol w:w="2946"/>
      </w:tblGrid>
      <w:tr w:rsidR="3EF264A4" w14:paraId="4448B2B3" w14:textId="77777777" w:rsidTr="55C66868">
        <w:trPr>
          <w:trHeight w:val="360"/>
        </w:trPr>
        <w:tc>
          <w:tcPr>
            <w:tcW w:w="4645" w:type="dxa"/>
            <w:gridSpan w:val="2"/>
            <w:tcBorders>
              <w:top w:val="single" w:sz="6" w:space="0" w:color="auto"/>
              <w:left w:val="single" w:sz="6" w:space="0" w:color="auto"/>
              <w:bottom w:val="single" w:sz="6" w:space="0" w:color="auto"/>
              <w:right w:val="single" w:sz="6" w:space="0" w:color="auto"/>
            </w:tcBorders>
            <w:shd w:val="clear" w:color="auto" w:fill="FFC000" w:themeFill="accent4"/>
            <w:tcMar>
              <w:left w:w="105" w:type="dxa"/>
              <w:right w:w="105" w:type="dxa"/>
            </w:tcMar>
          </w:tcPr>
          <w:p w14:paraId="7978071C" w14:textId="2FA94CFC" w:rsidR="3EF264A4" w:rsidRPr="00C5256D" w:rsidRDefault="3EF264A4" w:rsidP="3EF264A4">
            <w:pPr>
              <w:jc w:val="center"/>
              <w:rPr>
                <w:rFonts w:ascii="Comic Sans MS" w:eastAsia="Comic Sans MS" w:hAnsi="Comic Sans MS" w:cs="Comic Sans MS"/>
                <w:color w:val="000000" w:themeColor="text1"/>
              </w:rPr>
            </w:pPr>
            <w:r w:rsidRPr="00C5256D">
              <w:rPr>
                <w:rFonts w:ascii="Comic Sans MS" w:eastAsia="Comic Sans MS" w:hAnsi="Comic Sans MS" w:cs="Comic Sans MS"/>
                <w:b/>
                <w:bCs/>
                <w:color w:val="000000" w:themeColor="text1"/>
              </w:rPr>
              <w:t>Reading</w:t>
            </w:r>
          </w:p>
        </w:tc>
        <w:tc>
          <w:tcPr>
            <w:tcW w:w="4922" w:type="dxa"/>
            <w:gridSpan w:val="2"/>
            <w:tcBorders>
              <w:top w:val="single" w:sz="6" w:space="0" w:color="auto"/>
              <w:left w:val="single" w:sz="6" w:space="0" w:color="auto"/>
              <w:bottom w:val="single" w:sz="6" w:space="0" w:color="auto"/>
              <w:right w:val="single" w:sz="6" w:space="0" w:color="auto"/>
            </w:tcBorders>
            <w:shd w:val="clear" w:color="auto" w:fill="70AD47" w:themeFill="accent6"/>
            <w:tcMar>
              <w:left w:w="105" w:type="dxa"/>
              <w:right w:w="105" w:type="dxa"/>
            </w:tcMar>
          </w:tcPr>
          <w:p w14:paraId="056F7013" w14:textId="7622EADE" w:rsidR="3EF264A4" w:rsidRPr="00C5256D" w:rsidRDefault="3EF264A4" w:rsidP="3EF264A4">
            <w:pPr>
              <w:jc w:val="center"/>
              <w:rPr>
                <w:rFonts w:ascii="Comic Sans MS" w:eastAsia="Comic Sans MS" w:hAnsi="Comic Sans MS" w:cs="Comic Sans MS"/>
                <w:color w:val="000000" w:themeColor="text1"/>
              </w:rPr>
            </w:pPr>
            <w:r w:rsidRPr="00C5256D">
              <w:rPr>
                <w:rFonts w:ascii="Comic Sans MS" w:eastAsia="Comic Sans MS" w:hAnsi="Comic Sans MS" w:cs="Comic Sans MS"/>
                <w:b/>
                <w:bCs/>
                <w:color w:val="000000" w:themeColor="text1"/>
              </w:rPr>
              <w:t>Maths</w:t>
            </w:r>
          </w:p>
        </w:tc>
        <w:tc>
          <w:tcPr>
            <w:tcW w:w="4385" w:type="dxa"/>
            <w:gridSpan w:val="2"/>
            <w:tcBorders>
              <w:top w:val="single" w:sz="6" w:space="0" w:color="auto"/>
              <w:left w:val="single" w:sz="6" w:space="0" w:color="auto"/>
              <w:bottom w:val="single" w:sz="6" w:space="0" w:color="auto"/>
              <w:right w:val="single" w:sz="6" w:space="0" w:color="auto"/>
            </w:tcBorders>
            <w:shd w:val="clear" w:color="auto" w:fill="4472C4" w:themeFill="accent1"/>
            <w:tcMar>
              <w:left w:w="105" w:type="dxa"/>
              <w:right w:w="105" w:type="dxa"/>
            </w:tcMar>
          </w:tcPr>
          <w:p w14:paraId="38524797" w14:textId="50AD9AAA" w:rsidR="3EF264A4" w:rsidRPr="00C5256D" w:rsidRDefault="3EF264A4" w:rsidP="3EF264A4">
            <w:pPr>
              <w:jc w:val="center"/>
              <w:rPr>
                <w:rFonts w:ascii="Comic Sans MS" w:eastAsia="Comic Sans MS" w:hAnsi="Comic Sans MS" w:cs="Comic Sans MS"/>
                <w:color w:val="000000" w:themeColor="text1"/>
              </w:rPr>
            </w:pPr>
            <w:r w:rsidRPr="00C5256D">
              <w:rPr>
                <w:rFonts w:ascii="Comic Sans MS" w:eastAsia="Comic Sans MS" w:hAnsi="Comic Sans MS" w:cs="Comic Sans MS"/>
                <w:b/>
                <w:bCs/>
                <w:color w:val="000000" w:themeColor="text1"/>
              </w:rPr>
              <w:t>Phonics</w:t>
            </w:r>
          </w:p>
        </w:tc>
      </w:tr>
      <w:tr w:rsidR="3EF264A4" w14:paraId="59F0377C" w14:textId="77777777" w:rsidTr="55C66868">
        <w:trPr>
          <w:trHeight w:val="300"/>
        </w:trPr>
        <w:tc>
          <w:tcPr>
            <w:tcW w:w="464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775B91B" w14:textId="0D059C13" w:rsidR="3EF264A4" w:rsidRPr="00C5256D" w:rsidRDefault="5DD8B04B" w:rsidP="55C66868">
            <w:pPr>
              <w:jc w:val="center"/>
              <w:rPr>
                <w:rFonts w:ascii="Comic Sans MS" w:eastAsia="Comic Sans MS" w:hAnsi="Comic Sans MS" w:cs="Comic Sans MS"/>
                <w:color w:val="000000" w:themeColor="text1"/>
                <w:sz w:val="18"/>
                <w:szCs w:val="18"/>
              </w:rPr>
            </w:pPr>
            <w:r w:rsidRPr="00C5256D">
              <w:rPr>
                <w:rFonts w:ascii="Comic Sans MS" w:eastAsia="Comic Sans MS" w:hAnsi="Comic Sans MS" w:cs="Comic Sans MS"/>
                <w:color w:val="000000" w:themeColor="text1"/>
                <w:sz w:val="18"/>
                <w:szCs w:val="18"/>
              </w:rPr>
              <w:t>Please ensure you</w:t>
            </w:r>
            <w:r w:rsidR="262460BC" w:rsidRPr="00C5256D">
              <w:rPr>
                <w:rFonts w:ascii="Comic Sans MS" w:eastAsia="Comic Sans MS" w:hAnsi="Comic Sans MS" w:cs="Comic Sans MS"/>
                <w:color w:val="000000" w:themeColor="text1"/>
                <w:sz w:val="18"/>
                <w:szCs w:val="18"/>
              </w:rPr>
              <w:t xml:space="preserve"> read with your child as frequently as possible. Book changing day is on Fridays.</w:t>
            </w:r>
            <w:r w:rsidRPr="00C5256D">
              <w:rPr>
                <w:rFonts w:ascii="Comic Sans MS" w:eastAsia="Comic Sans MS" w:hAnsi="Comic Sans MS" w:cs="Comic Sans MS"/>
                <w:color w:val="000000" w:themeColor="text1"/>
                <w:sz w:val="18"/>
                <w:szCs w:val="18"/>
              </w:rPr>
              <w:t xml:space="preserve"> Asking your child questions in relation to the book they are reading can help to develop their comprehension skills. Reading regularly with your child is essential to their early reading. </w:t>
            </w:r>
          </w:p>
        </w:tc>
        <w:tc>
          <w:tcPr>
            <w:tcW w:w="4922"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9FF7A77" w14:textId="3E8A7B6B" w:rsidR="6C1DCB1E" w:rsidRPr="00C5256D" w:rsidRDefault="6C1DCB1E" w:rsidP="3EF264A4">
            <w:pPr>
              <w:spacing w:after="0"/>
              <w:jc w:val="center"/>
              <w:rPr>
                <w:rFonts w:ascii="Comic Sans MS" w:eastAsia="Comic Sans MS" w:hAnsi="Comic Sans MS" w:cs="Comic Sans MS"/>
                <w:color w:val="000000" w:themeColor="text1"/>
                <w:sz w:val="18"/>
                <w:szCs w:val="18"/>
              </w:rPr>
            </w:pPr>
            <w:r w:rsidRPr="00C5256D">
              <w:rPr>
                <w:rFonts w:ascii="Comic Sans MS" w:eastAsia="Comic Sans MS" w:hAnsi="Comic Sans MS" w:cs="Comic Sans MS"/>
                <w:color w:val="000000" w:themeColor="text1"/>
                <w:sz w:val="18"/>
                <w:szCs w:val="18"/>
              </w:rPr>
              <w:t xml:space="preserve">Please explore these websites to support your child with their understanding of numbers to 5 and subitising. </w:t>
            </w:r>
          </w:p>
          <w:p w14:paraId="2243D40A" w14:textId="5A947CC5" w:rsidR="3EF264A4" w:rsidRPr="00C5256D" w:rsidRDefault="3EF264A4" w:rsidP="3EF264A4">
            <w:pPr>
              <w:spacing w:after="0"/>
              <w:jc w:val="center"/>
              <w:rPr>
                <w:rFonts w:ascii="Comic Sans MS" w:eastAsia="Comic Sans MS" w:hAnsi="Comic Sans MS" w:cs="Comic Sans MS"/>
                <w:color w:val="000000" w:themeColor="text1"/>
                <w:sz w:val="18"/>
                <w:szCs w:val="18"/>
              </w:rPr>
            </w:pPr>
          </w:p>
          <w:p w14:paraId="0490F917" w14:textId="55750192" w:rsidR="51D6D41B" w:rsidRPr="00C5256D" w:rsidRDefault="000209CB" w:rsidP="3EF264A4">
            <w:pPr>
              <w:spacing w:after="0"/>
              <w:jc w:val="center"/>
              <w:rPr>
                <w:rFonts w:ascii="Comic Sans MS" w:eastAsia="Comic Sans MS" w:hAnsi="Comic Sans MS" w:cs="Comic Sans MS"/>
                <w:color w:val="000000" w:themeColor="text1"/>
                <w:sz w:val="18"/>
                <w:szCs w:val="18"/>
              </w:rPr>
            </w:pPr>
            <w:hyperlink r:id="rId8">
              <w:r w:rsidR="51D6D41B" w:rsidRPr="00C5256D">
                <w:rPr>
                  <w:rStyle w:val="Hyperlink"/>
                  <w:rFonts w:ascii="Comic Sans MS" w:eastAsia="Comic Sans MS" w:hAnsi="Comic Sans MS" w:cs="Comic Sans MS"/>
                  <w:sz w:val="18"/>
                  <w:szCs w:val="18"/>
                </w:rPr>
                <w:t>https://www.topmarks.co.uk/Search.aspx?Subject=16&amp;AgeGroup=1</w:t>
              </w:r>
            </w:hyperlink>
          </w:p>
          <w:p w14:paraId="63870EAA" w14:textId="72D41CB5" w:rsidR="51D6D41B" w:rsidRPr="00C5256D" w:rsidRDefault="000209CB" w:rsidP="3EF264A4">
            <w:pPr>
              <w:spacing w:after="0"/>
              <w:jc w:val="center"/>
              <w:rPr>
                <w:rFonts w:ascii="Comic Sans MS" w:eastAsia="Comic Sans MS" w:hAnsi="Comic Sans MS" w:cs="Comic Sans MS"/>
                <w:color w:val="000000" w:themeColor="text1"/>
                <w:sz w:val="18"/>
                <w:szCs w:val="18"/>
              </w:rPr>
            </w:pPr>
            <w:hyperlink r:id="rId9">
              <w:r w:rsidR="51D6D41B" w:rsidRPr="00C5256D">
                <w:rPr>
                  <w:rStyle w:val="Hyperlink"/>
                  <w:rFonts w:ascii="Comic Sans MS" w:eastAsia="Comic Sans MS" w:hAnsi="Comic Sans MS" w:cs="Comic Sans MS"/>
                  <w:sz w:val="18"/>
                  <w:szCs w:val="18"/>
                </w:rPr>
                <w:t>https://ictgames.com/mobilePage/index.html</w:t>
              </w:r>
            </w:hyperlink>
          </w:p>
          <w:p w14:paraId="01A51B3A" w14:textId="106C8B5B" w:rsidR="3EF264A4" w:rsidRPr="00C5256D" w:rsidRDefault="3EF264A4" w:rsidP="3EF264A4">
            <w:pPr>
              <w:spacing w:after="0"/>
              <w:jc w:val="center"/>
              <w:rPr>
                <w:rFonts w:ascii="Comic Sans MS" w:eastAsia="Comic Sans MS" w:hAnsi="Comic Sans MS" w:cs="Comic Sans MS"/>
                <w:color w:val="000000" w:themeColor="text1"/>
                <w:sz w:val="18"/>
                <w:szCs w:val="18"/>
              </w:rPr>
            </w:pPr>
          </w:p>
        </w:tc>
        <w:tc>
          <w:tcPr>
            <w:tcW w:w="4385"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1DFD2F67" w14:textId="2EA8231C" w:rsidR="3EF264A4" w:rsidRPr="00C5256D" w:rsidRDefault="3EF264A4" w:rsidP="3EF264A4">
            <w:pPr>
              <w:jc w:val="center"/>
              <w:rPr>
                <w:rFonts w:ascii="Comic Sans MS" w:eastAsia="Comic Sans MS" w:hAnsi="Comic Sans MS" w:cs="Comic Sans MS"/>
                <w:color w:val="000000" w:themeColor="text1"/>
                <w:sz w:val="18"/>
                <w:szCs w:val="18"/>
              </w:rPr>
            </w:pPr>
            <w:r w:rsidRPr="00C5256D">
              <w:rPr>
                <w:rStyle w:val="eop"/>
                <w:rFonts w:ascii="Comic Sans MS" w:eastAsia="Comic Sans MS" w:hAnsi="Comic Sans MS" w:cs="Comic Sans MS"/>
                <w:color w:val="000000" w:themeColor="text1"/>
                <w:sz w:val="18"/>
                <w:szCs w:val="18"/>
              </w:rPr>
              <w:t xml:space="preserve"> We will upload lots of simple phonics games to Class Dojo to help your child build their phonological knowledge at home. </w:t>
            </w:r>
          </w:p>
          <w:p w14:paraId="3EC313CB" w14:textId="1E02FC48" w:rsidR="3EF264A4" w:rsidRPr="00C5256D" w:rsidRDefault="3EF264A4" w:rsidP="3EF264A4">
            <w:pPr>
              <w:jc w:val="center"/>
              <w:rPr>
                <w:rFonts w:ascii="Comic Sans MS" w:eastAsia="Comic Sans MS" w:hAnsi="Comic Sans MS" w:cs="Comic Sans MS"/>
                <w:color w:val="000000" w:themeColor="text1"/>
                <w:sz w:val="18"/>
                <w:szCs w:val="18"/>
              </w:rPr>
            </w:pPr>
          </w:p>
          <w:p w14:paraId="1FE66623" w14:textId="70C4F71E" w:rsidR="3EF264A4" w:rsidRPr="00C5256D" w:rsidRDefault="3EF264A4" w:rsidP="3EF264A4">
            <w:pPr>
              <w:jc w:val="center"/>
              <w:rPr>
                <w:rFonts w:ascii="Comic Sans MS" w:eastAsia="Comic Sans MS" w:hAnsi="Comic Sans MS" w:cs="Comic Sans MS"/>
                <w:color w:val="000000" w:themeColor="text1"/>
                <w:sz w:val="18"/>
                <w:szCs w:val="18"/>
              </w:rPr>
            </w:pPr>
            <w:r w:rsidRPr="00C5256D">
              <w:rPr>
                <w:rStyle w:val="eop"/>
                <w:rFonts w:ascii="Comic Sans MS" w:eastAsia="Comic Sans MS" w:hAnsi="Comic Sans MS" w:cs="Comic Sans MS"/>
                <w:color w:val="000000" w:themeColor="text1"/>
                <w:sz w:val="18"/>
                <w:szCs w:val="18"/>
              </w:rPr>
              <w:t>You can also access some of the free games from the following websites:</w:t>
            </w:r>
          </w:p>
          <w:p w14:paraId="2FAF626D" w14:textId="17B9B0E6" w:rsidR="3EF264A4" w:rsidRPr="00C5256D" w:rsidRDefault="000209CB" w:rsidP="3EF264A4">
            <w:pPr>
              <w:jc w:val="center"/>
              <w:rPr>
                <w:rFonts w:ascii="Comic Sans MS" w:eastAsia="Comic Sans MS" w:hAnsi="Comic Sans MS" w:cs="Comic Sans MS"/>
                <w:color w:val="000000" w:themeColor="text1"/>
                <w:sz w:val="18"/>
                <w:szCs w:val="18"/>
              </w:rPr>
            </w:pPr>
            <w:hyperlink r:id="rId10">
              <w:r w:rsidR="3EF264A4" w:rsidRPr="00C5256D">
                <w:rPr>
                  <w:rStyle w:val="Hyperlink"/>
                  <w:rFonts w:ascii="Comic Sans MS" w:eastAsia="Comic Sans MS" w:hAnsi="Comic Sans MS" w:cs="Comic Sans MS"/>
                  <w:sz w:val="18"/>
                  <w:szCs w:val="18"/>
                </w:rPr>
                <w:t>www.phonicsplay.co.uk</w:t>
              </w:r>
            </w:hyperlink>
            <w:r w:rsidR="3EF264A4" w:rsidRPr="00C5256D">
              <w:rPr>
                <w:rStyle w:val="eop"/>
                <w:rFonts w:ascii="Comic Sans MS" w:eastAsia="Comic Sans MS" w:hAnsi="Comic Sans MS" w:cs="Comic Sans MS"/>
                <w:color w:val="000000" w:themeColor="text1"/>
                <w:sz w:val="18"/>
                <w:szCs w:val="18"/>
              </w:rPr>
              <w:t xml:space="preserve"> </w:t>
            </w:r>
          </w:p>
          <w:p w14:paraId="2E7DF7EE" w14:textId="7FC919CF" w:rsidR="3EF264A4" w:rsidRPr="00C5256D" w:rsidRDefault="000209CB" w:rsidP="3EF264A4">
            <w:pPr>
              <w:jc w:val="center"/>
              <w:rPr>
                <w:rFonts w:ascii="Comic Sans MS" w:eastAsia="Comic Sans MS" w:hAnsi="Comic Sans MS" w:cs="Comic Sans MS"/>
                <w:color w:val="000000" w:themeColor="text1"/>
                <w:sz w:val="18"/>
                <w:szCs w:val="18"/>
              </w:rPr>
            </w:pPr>
            <w:hyperlink r:id="rId11">
              <w:r w:rsidR="3EF264A4" w:rsidRPr="00C5256D">
                <w:rPr>
                  <w:rStyle w:val="Hyperlink"/>
                  <w:rFonts w:ascii="Comic Sans MS" w:eastAsia="Comic Sans MS" w:hAnsi="Comic Sans MS" w:cs="Comic Sans MS"/>
                  <w:sz w:val="18"/>
                  <w:szCs w:val="18"/>
                </w:rPr>
                <w:t>www.phonicsbloom.com</w:t>
              </w:r>
            </w:hyperlink>
            <w:r w:rsidR="3EF264A4" w:rsidRPr="00C5256D">
              <w:rPr>
                <w:rStyle w:val="eop"/>
                <w:rFonts w:ascii="Comic Sans MS" w:eastAsia="Comic Sans MS" w:hAnsi="Comic Sans MS" w:cs="Comic Sans MS"/>
                <w:color w:val="000000" w:themeColor="text1"/>
                <w:sz w:val="18"/>
                <w:szCs w:val="18"/>
              </w:rPr>
              <w:t xml:space="preserve"> </w:t>
            </w:r>
          </w:p>
        </w:tc>
      </w:tr>
      <w:tr w:rsidR="3EF264A4" w14:paraId="6FA22DE4" w14:textId="77777777" w:rsidTr="55C66868">
        <w:trPr>
          <w:trHeight w:val="300"/>
        </w:trPr>
        <w:tc>
          <w:tcPr>
            <w:tcW w:w="341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C9CEF74" w14:textId="7C0AA589"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Understanding the World Challenge</w:t>
            </w:r>
          </w:p>
        </w:tc>
        <w:tc>
          <w:tcPr>
            <w:tcW w:w="3937"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2ECF2201" w14:textId="1359FE5D"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Expressive Arts Challenge</w:t>
            </w:r>
          </w:p>
        </w:tc>
        <w:tc>
          <w:tcPr>
            <w:tcW w:w="3654"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0B2119F" w14:textId="5CFB5960"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Personal social and emotional development Challenge</w:t>
            </w:r>
          </w:p>
        </w:tc>
        <w:tc>
          <w:tcPr>
            <w:tcW w:w="29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6F17994D" w14:textId="7A2E3BD1" w:rsidR="3EF264A4" w:rsidRDefault="3EF264A4" w:rsidP="3EF264A4">
            <w:pPr>
              <w:jc w:val="center"/>
              <w:rPr>
                <w:rFonts w:ascii="Comic Sans MS" w:eastAsia="Comic Sans MS" w:hAnsi="Comic Sans MS" w:cs="Comic Sans MS"/>
                <w:color w:val="000000" w:themeColor="text1"/>
              </w:rPr>
            </w:pPr>
            <w:r w:rsidRPr="3EF264A4">
              <w:rPr>
                <w:rFonts w:ascii="Comic Sans MS" w:eastAsia="Comic Sans MS" w:hAnsi="Comic Sans MS" w:cs="Comic Sans MS"/>
                <w:b/>
                <w:bCs/>
                <w:color w:val="000000" w:themeColor="text1"/>
              </w:rPr>
              <w:t>Physical development Challenge</w:t>
            </w:r>
          </w:p>
        </w:tc>
      </w:tr>
      <w:tr w:rsidR="3EF264A4" w14:paraId="393A861F" w14:textId="77777777" w:rsidTr="00C5256D">
        <w:trPr>
          <w:trHeight w:val="3261"/>
        </w:trPr>
        <w:tc>
          <w:tcPr>
            <w:tcW w:w="3415" w:type="dxa"/>
            <w:tcBorders>
              <w:top w:val="single" w:sz="6" w:space="0" w:color="auto"/>
              <w:left w:val="single" w:sz="6" w:space="0" w:color="auto"/>
              <w:bottom w:val="single" w:sz="6" w:space="0" w:color="auto"/>
              <w:right w:val="single" w:sz="6" w:space="0" w:color="auto"/>
            </w:tcBorders>
            <w:tcMar>
              <w:left w:w="105" w:type="dxa"/>
              <w:right w:w="105" w:type="dxa"/>
            </w:tcMar>
          </w:tcPr>
          <w:p w14:paraId="642D9446" w14:textId="33C62FDF" w:rsidR="3EF264A4" w:rsidRDefault="00C5256D" w:rsidP="3EF264A4">
            <w:pPr>
              <w:jc w:val="center"/>
              <w:rPr>
                <w:rFonts w:ascii="Comic Sans MS" w:hAnsi="Comic Sans MS"/>
                <w:sz w:val="18"/>
                <w:szCs w:val="18"/>
              </w:rPr>
            </w:pPr>
            <w:r w:rsidRPr="00C5256D">
              <w:rPr>
                <w:rFonts w:ascii="Comic Sans MS" w:hAnsi="Comic Sans MS"/>
                <w:sz w:val="18"/>
                <w:szCs w:val="18"/>
              </w:rPr>
              <w:t>Research some facts about Mary Anning and make a fact book with your grown up to share with the class.</w:t>
            </w:r>
          </w:p>
          <w:p w14:paraId="55275587" w14:textId="0A420D8E" w:rsidR="00C5256D" w:rsidRDefault="00C5256D" w:rsidP="3EF264A4">
            <w:pPr>
              <w:jc w:val="center"/>
              <w:rPr>
                <w:rFonts w:ascii="Comic Sans MS" w:hAnsi="Comic Sans MS"/>
                <w:sz w:val="18"/>
                <w:szCs w:val="18"/>
              </w:rPr>
            </w:pPr>
            <w:r>
              <w:rPr>
                <w:rFonts w:ascii="Comic Sans MS" w:eastAsia="Comic Sans MS" w:hAnsi="Comic Sans MS" w:cs="Comic Sans MS"/>
                <w:noProof/>
                <w:sz w:val="18"/>
                <w:szCs w:val="18"/>
              </w:rPr>
              <w:drawing>
                <wp:anchor distT="0" distB="0" distL="114300" distR="114300" simplePos="0" relativeHeight="251660288" behindDoc="1" locked="0" layoutInCell="1" allowOverlap="1" wp14:anchorId="0491A93D" wp14:editId="0192F31C">
                  <wp:simplePos x="0" y="0"/>
                  <wp:positionH relativeFrom="column">
                    <wp:posOffset>415180</wp:posOffset>
                  </wp:positionH>
                  <wp:positionV relativeFrom="paragraph">
                    <wp:posOffset>40309</wp:posOffset>
                  </wp:positionV>
                  <wp:extent cx="1013460" cy="1310005"/>
                  <wp:effectExtent l="0" t="0" r="0" b="4445"/>
                  <wp:wrapTight wrapText="bothSides">
                    <wp:wrapPolygon edited="0">
                      <wp:start x="0" y="0"/>
                      <wp:lineTo x="0" y="21359"/>
                      <wp:lineTo x="21113" y="21359"/>
                      <wp:lineTo x="2111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13460" cy="1310005"/>
                          </a:xfrm>
                          <a:prstGeom prst="rect">
                            <a:avLst/>
                          </a:prstGeom>
                          <a:noFill/>
                        </pic:spPr>
                      </pic:pic>
                    </a:graphicData>
                  </a:graphic>
                  <wp14:sizeRelH relativeFrom="margin">
                    <wp14:pctWidth>0</wp14:pctWidth>
                  </wp14:sizeRelH>
                  <wp14:sizeRelV relativeFrom="margin">
                    <wp14:pctHeight>0</wp14:pctHeight>
                  </wp14:sizeRelV>
                </wp:anchor>
              </w:drawing>
            </w:r>
          </w:p>
          <w:p w14:paraId="30B3A66E" w14:textId="7A8CE535" w:rsidR="00C5256D" w:rsidRPr="00C5256D" w:rsidRDefault="00C5256D" w:rsidP="3EF264A4">
            <w:pPr>
              <w:jc w:val="center"/>
              <w:rPr>
                <w:rFonts w:ascii="Comic Sans MS" w:eastAsia="Comic Sans MS" w:hAnsi="Comic Sans MS" w:cs="Comic Sans MS"/>
                <w:sz w:val="18"/>
                <w:szCs w:val="18"/>
              </w:rPr>
            </w:pPr>
          </w:p>
          <w:p w14:paraId="43BE62B2" w14:textId="3601D4D7" w:rsidR="64B04322" w:rsidRPr="00C5256D" w:rsidRDefault="64B04322" w:rsidP="3EF264A4">
            <w:pPr>
              <w:jc w:val="center"/>
              <w:rPr>
                <w:rFonts w:ascii="Comic Sans MS" w:hAnsi="Comic Sans MS"/>
                <w:sz w:val="18"/>
                <w:szCs w:val="18"/>
              </w:rPr>
            </w:pPr>
          </w:p>
          <w:p w14:paraId="113A04EA" w14:textId="3E95E53B" w:rsidR="3EF264A4" w:rsidRPr="00C5256D" w:rsidRDefault="3EF264A4" w:rsidP="3EF264A4">
            <w:pPr>
              <w:jc w:val="center"/>
              <w:rPr>
                <w:rFonts w:ascii="Comic Sans MS" w:eastAsia="Comic Sans MS" w:hAnsi="Comic Sans MS" w:cs="Comic Sans MS"/>
                <w:sz w:val="18"/>
                <w:szCs w:val="18"/>
              </w:rPr>
            </w:pPr>
          </w:p>
          <w:p w14:paraId="391572EA" w14:textId="0F6411B5" w:rsidR="3EF264A4" w:rsidRPr="00C5256D" w:rsidRDefault="3EF264A4" w:rsidP="3EF264A4">
            <w:pPr>
              <w:jc w:val="center"/>
              <w:rPr>
                <w:rFonts w:ascii="Comic Sans MS" w:eastAsia="Comic Sans MS" w:hAnsi="Comic Sans MS" w:cs="Comic Sans MS"/>
                <w:sz w:val="18"/>
                <w:szCs w:val="18"/>
              </w:rPr>
            </w:pPr>
          </w:p>
          <w:p w14:paraId="2FD18049" w14:textId="53166775" w:rsidR="3EF264A4" w:rsidRPr="00C5256D" w:rsidRDefault="3EF264A4" w:rsidP="3EF264A4">
            <w:pPr>
              <w:jc w:val="center"/>
              <w:rPr>
                <w:rFonts w:ascii="Comic Sans MS" w:eastAsia="Comic Sans MS" w:hAnsi="Comic Sans MS" w:cs="Comic Sans MS"/>
                <w:color w:val="00B050"/>
                <w:sz w:val="18"/>
                <w:szCs w:val="18"/>
              </w:rPr>
            </w:pPr>
          </w:p>
          <w:p w14:paraId="3EA20103" w14:textId="6F5EF144" w:rsidR="3EF264A4" w:rsidRPr="00C5256D" w:rsidRDefault="3EF264A4" w:rsidP="00C5256D">
            <w:pPr>
              <w:rPr>
                <w:rFonts w:ascii="Comic Sans MS" w:eastAsia="Comic Sans MS" w:hAnsi="Comic Sans MS" w:cs="Comic Sans MS"/>
                <w:color w:val="00B050"/>
                <w:sz w:val="18"/>
                <w:szCs w:val="18"/>
              </w:rPr>
            </w:pPr>
          </w:p>
        </w:tc>
        <w:tc>
          <w:tcPr>
            <w:tcW w:w="3937"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C7615F4" w14:textId="361384FD" w:rsidR="3EF264A4" w:rsidRPr="00C5256D" w:rsidRDefault="00C5256D" w:rsidP="3EF264A4">
            <w:pPr>
              <w:jc w:val="center"/>
              <w:rPr>
                <w:rFonts w:ascii="Comic Sans MS" w:eastAsia="Comic Sans MS" w:hAnsi="Comic Sans MS" w:cs="Comic Sans MS"/>
                <w:sz w:val="18"/>
                <w:szCs w:val="18"/>
              </w:rPr>
            </w:pPr>
            <w:r w:rsidRPr="00C5256D">
              <w:rPr>
                <w:rFonts w:ascii="Comic Sans MS" w:hAnsi="Comic Sans MS"/>
                <w:noProof/>
                <w:sz w:val="18"/>
                <w:szCs w:val="18"/>
              </w:rPr>
              <w:drawing>
                <wp:anchor distT="0" distB="0" distL="114300" distR="114300" simplePos="0" relativeHeight="251661312" behindDoc="1" locked="0" layoutInCell="1" allowOverlap="1" wp14:anchorId="5A9CF5B8" wp14:editId="4EB6CDFB">
                  <wp:simplePos x="0" y="0"/>
                  <wp:positionH relativeFrom="column">
                    <wp:posOffset>-34262</wp:posOffset>
                  </wp:positionH>
                  <wp:positionV relativeFrom="paragraph">
                    <wp:posOffset>776881</wp:posOffset>
                  </wp:positionV>
                  <wp:extent cx="2366645" cy="1024890"/>
                  <wp:effectExtent l="0" t="0" r="0" b="3810"/>
                  <wp:wrapTight wrapText="bothSides">
                    <wp:wrapPolygon edited="0">
                      <wp:start x="0" y="0"/>
                      <wp:lineTo x="0" y="21279"/>
                      <wp:lineTo x="21386" y="21279"/>
                      <wp:lineTo x="2138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66645" cy="1024890"/>
                          </a:xfrm>
                          <a:prstGeom prst="rect">
                            <a:avLst/>
                          </a:prstGeom>
                        </pic:spPr>
                      </pic:pic>
                    </a:graphicData>
                  </a:graphic>
                  <wp14:sizeRelH relativeFrom="page">
                    <wp14:pctWidth>0</wp14:pctWidth>
                  </wp14:sizeRelH>
                  <wp14:sizeRelV relativeFrom="page">
                    <wp14:pctHeight>0</wp14:pctHeight>
                  </wp14:sizeRelV>
                </wp:anchor>
              </w:drawing>
            </w:r>
            <w:r w:rsidRPr="00C5256D">
              <w:rPr>
                <w:rFonts w:ascii="Comic Sans MS" w:hAnsi="Comic Sans MS"/>
                <w:sz w:val="18"/>
                <w:szCs w:val="18"/>
              </w:rPr>
              <w:t>Can you make a junk model of your favourite animal? Bring it in and we can put it on our display to show all your friends!</w:t>
            </w:r>
          </w:p>
          <w:p w14:paraId="09E6816D" w14:textId="17626D9B" w:rsidR="2F9E22FA" w:rsidRPr="00C5256D" w:rsidRDefault="2F9E22FA" w:rsidP="3EF264A4">
            <w:pPr>
              <w:jc w:val="center"/>
              <w:rPr>
                <w:rFonts w:ascii="Comic Sans MS" w:hAnsi="Comic Sans MS"/>
                <w:sz w:val="18"/>
                <w:szCs w:val="18"/>
              </w:rPr>
            </w:pPr>
          </w:p>
        </w:tc>
        <w:tc>
          <w:tcPr>
            <w:tcW w:w="3654"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C5F21FD" w14:textId="122E536B" w:rsidR="2F9E22FA" w:rsidRPr="00C5256D" w:rsidRDefault="2F9E22FA" w:rsidP="3EF264A4">
            <w:pPr>
              <w:jc w:val="center"/>
              <w:rPr>
                <w:rFonts w:ascii="Comic Sans MS" w:eastAsia="Comic Sans MS" w:hAnsi="Comic Sans MS" w:cs="Comic Sans MS"/>
                <w:color w:val="000000" w:themeColor="text1"/>
                <w:sz w:val="18"/>
                <w:szCs w:val="18"/>
              </w:rPr>
            </w:pPr>
            <w:r w:rsidRPr="00C5256D">
              <w:rPr>
                <w:rFonts w:ascii="Comic Sans MS" w:eastAsia="Comic Sans MS" w:hAnsi="Comic Sans MS" w:cs="Comic Sans MS"/>
                <w:color w:val="000000" w:themeColor="text1"/>
                <w:sz w:val="18"/>
                <w:szCs w:val="18"/>
              </w:rPr>
              <w:t>In class, we are practising our sharing and turn taking skills. Can you play a board game at home with your grownups or brothers or sisters? Don’t forget to take tur</w:t>
            </w:r>
            <w:r w:rsidR="53E6A7B0" w:rsidRPr="00C5256D">
              <w:rPr>
                <w:rFonts w:ascii="Comic Sans MS" w:eastAsia="Comic Sans MS" w:hAnsi="Comic Sans MS" w:cs="Comic Sans MS"/>
                <w:color w:val="000000" w:themeColor="text1"/>
                <w:sz w:val="18"/>
                <w:szCs w:val="18"/>
              </w:rPr>
              <w:t>ns!</w:t>
            </w:r>
          </w:p>
          <w:p w14:paraId="1FDF484B" w14:textId="2B876F29" w:rsidR="53E6A7B0" w:rsidRPr="00C5256D" w:rsidRDefault="00C5256D" w:rsidP="00C5256D">
            <w:pPr>
              <w:jc w:val="center"/>
              <w:rPr>
                <w:rFonts w:ascii="Comic Sans MS" w:eastAsia="Comic Sans MS" w:hAnsi="Comic Sans MS" w:cs="Comic Sans MS"/>
                <w:color w:val="000000" w:themeColor="text1"/>
                <w:sz w:val="18"/>
                <w:szCs w:val="18"/>
              </w:rPr>
            </w:pPr>
            <w:r w:rsidRPr="00C5256D">
              <w:rPr>
                <w:rFonts w:ascii="Comic Sans MS" w:hAnsi="Comic Sans MS"/>
                <w:noProof/>
                <w:sz w:val="18"/>
                <w:szCs w:val="18"/>
              </w:rPr>
              <w:drawing>
                <wp:inline distT="0" distB="0" distL="0" distR="0" wp14:anchorId="4BAF25FD" wp14:editId="317E8F9D">
                  <wp:extent cx="1630018" cy="919129"/>
                  <wp:effectExtent l="0" t="0" r="8890" b="0"/>
                  <wp:docPr id="76208839" name="Picture 76208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33219" cy="920934"/>
                          </a:xfrm>
                          <a:prstGeom prst="rect">
                            <a:avLst/>
                          </a:prstGeom>
                        </pic:spPr>
                      </pic:pic>
                    </a:graphicData>
                  </a:graphic>
                </wp:inline>
              </w:drawing>
            </w:r>
          </w:p>
        </w:tc>
        <w:tc>
          <w:tcPr>
            <w:tcW w:w="2946" w:type="dxa"/>
            <w:tcBorders>
              <w:top w:val="single" w:sz="6" w:space="0" w:color="auto"/>
              <w:left w:val="single" w:sz="6" w:space="0" w:color="auto"/>
              <w:bottom w:val="single" w:sz="6" w:space="0" w:color="auto"/>
              <w:right w:val="single" w:sz="6" w:space="0" w:color="auto"/>
            </w:tcBorders>
            <w:tcMar>
              <w:left w:w="105" w:type="dxa"/>
              <w:right w:w="105" w:type="dxa"/>
            </w:tcMar>
          </w:tcPr>
          <w:p w14:paraId="0CA162DF" w14:textId="46813B5E" w:rsidR="3EF264A4" w:rsidRPr="00C5256D" w:rsidRDefault="00C5256D" w:rsidP="3EF264A4">
            <w:pPr>
              <w:jc w:val="center"/>
              <w:rPr>
                <w:rFonts w:ascii="Comic Sans MS" w:eastAsia="Comic Sans MS" w:hAnsi="Comic Sans MS" w:cs="Comic Sans MS"/>
                <w:sz w:val="18"/>
                <w:szCs w:val="18"/>
              </w:rPr>
            </w:pPr>
            <w:r w:rsidRPr="00C5256D">
              <w:rPr>
                <w:rFonts w:ascii="Comic Sans MS" w:hAnsi="Comic Sans MS"/>
                <w:sz w:val="18"/>
                <w:szCs w:val="18"/>
              </w:rPr>
              <w:t>Go for a walk with your grown-ups and look out for signs of winter</w:t>
            </w:r>
          </w:p>
          <w:p w14:paraId="7855ECE2" w14:textId="6C5066CA" w:rsidR="4402B5BB" w:rsidRPr="00C5256D" w:rsidRDefault="4402B5BB" w:rsidP="3EF264A4">
            <w:pPr>
              <w:jc w:val="center"/>
              <w:rPr>
                <w:rFonts w:ascii="Comic Sans MS" w:eastAsia="Comic Sans MS" w:hAnsi="Comic Sans MS" w:cs="Comic Sans MS"/>
                <w:sz w:val="18"/>
                <w:szCs w:val="18"/>
              </w:rPr>
            </w:pPr>
            <w:r w:rsidRPr="00C5256D">
              <w:rPr>
                <w:rFonts w:ascii="Comic Sans MS" w:eastAsia="Comic Sans MS" w:hAnsi="Comic Sans MS" w:cs="Comic Sans MS"/>
                <w:sz w:val="18"/>
                <w:szCs w:val="18"/>
              </w:rPr>
              <w:t>Send a picture or a video in on Class Dojo</w:t>
            </w:r>
            <w:r w:rsidR="00C5256D" w:rsidRPr="00C5256D">
              <w:rPr>
                <w:rFonts w:ascii="Comic Sans MS" w:eastAsia="Comic Sans MS" w:hAnsi="Comic Sans MS" w:cs="Comic Sans MS"/>
                <w:sz w:val="18"/>
                <w:szCs w:val="18"/>
              </w:rPr>
              <w:t>!</w:t>
            </w:r>
          </w:p>
          <w:p w14:paraId="38F4B56C" w14:textId="5FC1C7D8" w:rsidR="3EF264A4" w:rsidRPr="00C5256D" w:rsidRDefault="00C5256D" w:rsidP="3EF264A4">
            <w:pPr>
              <w:jc w:val="center"/>
              <w:rPr>
                <w:rFonts w:ascii="Comic Sans MS" w:eastAsia="Comic Sans MS" w:hAnsi="Comic Sans MS" w:cs="Comic Sans MS"/>
                <w:sz w:val="18"/>
                <w:szCs w:val="18"/>
              </w:rPr>
            </w:pPr>
            <w:r>
              <w:rPr>
                <w:noProof/>
              </w:rPr>
              <w:drawing>
                <wp:inline distT="0" distB="0" distL="0" distR="0" wp14:anchorId="5FCD4075" wp14:editId="4AEAED8B">
                  <wp:extent cx="1172293" cy="782814"/>
                  <wp:effectExtent l="0" t="0" r="0" b="0"/>
                  <wp:docPr id="5" name="Picture 5" descr="Walk out to winter with the Woodland Trust’s wild guide | Inside Croy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alk out to winter with the Woodland Trust’s wild guide | Inside Croyd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8904" cy="787229"/>
                          </a:xfrm>
                          <a:prstGeom prst="rect">
                            <a:avLst/>
                          </a:prstGeom>
                          <a:noFill/>
                          <a:ln>
                            <a:noFill/>
                          </a:ln>
                        </pic:spPr>
                      </pic:pic>
                    </a:graphicData>
                  </a:graphic>
                </wp:inline>
              </w:drawing>
            </w:r>
          </w:p>
          <w:p w14:paraId="7D93B143" w14:textId="6A790763" w:rsidR="38ACB5E1" w:rsidRPr="00C5256D" w:rsidRDefault="38ACB5E1" w:rsidP="3EF264A4">
            <w:pPr>
              <w:jc w:val="center"/>
              <w:rPr>
                <w:rFonts w:ascii="Comic Sans MS" w:hAnsi="Comic Sans MS"/>
                <w:sz w:val="18"/>
                <w:szCs w:val="18"/>
              </w:rPr>
            </w:pPr>
          </w:p>
        </w:tc>
      </w:tr>
    </w:tbl>
    <w:p w14:paraId="708D5FB4" w14:textId="6991E7EF" w:rsidR="26EB7A06" w:rsidRDefault="00C5256D" w:rsidP="00C5256D">
      <w:r>
        <w:rPr>
          <w:noProof/>
        </w:rPr>
        <w:lastRenderedPageBreak/>
        <w:drawing>
          <wp:anchor distT="0" distB="0" distL="114300" distR="114300" simplePos="0" relativeHeight="251662336" behindDoc="1" locked="0" layoutInCell="1" allowOverlap="1" wp14:anchorId="5C08D850" wp14:editId="497595ED">
            <wp:simplePos x="0" y="0"/>
            <wp:positionH relativeFrom="column">
              <wp:posOffset>-467360</wp:posOffset>
            </wp:positionH>
            <wp:positionV relativeFrom="paragraph">
              <wp:posOffset>0</wp:posOffset>
            </wp:positionV>
            <wp:extent cx="9861550" cy="5008880"/>
            <wp:effectExtent l="0" t="0" r="6350" b="1270"/>
            <wp:wrapTight wrapText="bothSides">
              <wp:wrapPolygon edited="0">
                <wp:start x="0" y="0"/>
                <wp:lineTo x="0" y="21523"/>
                <wp:lineTo x="21572" y="21523"/>
                <wp:lineTo x="215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61550" cy="5008880"/>
                    </a:xfrm>
                    <a:prstGeom prst="rect">
                      <a:avLst/>
                    </a:prstGeom>
                    <a:noFill/>
                  </pic:spPr>
                </pic:pic>
              </a:graphicData>
            </a:graphic>
            <wp14:sizeRelH relativeFrom="page">
              <wp14:pctWidth>0</wp14:pctWidth>
            </wp14:sizeRelH>
            <wp14:sizeRelV relativeFrom="page">
              <wp14:pctHeight>0</wp14:pctHeight>
            </wp14:sizeRelV>
          </wp:anchor>
        </w:drawing>
      </w:r>
    </w:p>
    <w:sectPr w:rsidR="26EB7A06" w:rsidSect="00306A63">
      <w:headerReference w:type="default" r:id="rId17"/>
      <w:footerReference w:type="default" r:id="rId18"/>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546A6" w14:textId="77777777" w:rsidR="00790865" w:rsidRDefault="00C5256D">
      <w:pPr>
        <w:spacing w:after="0" w:line="240" w:lineRule="auto"/>
      </w:pPr>
      <w:r>
        <w:separator/>
      </w:r>
    </w:p>
  </w:endnote>
  <w:endnote w:type="continuationSeparator" w:id="0">
    <w:p w14:paraId="085BD685" w14:textId="77777777" w:rsidR="00790865" w:rsidRDefault="00C5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7579B8F9" w14:paraId="32244D46" w14:textId="77777777" w:rsidTr="7579B8F9">
      <w:trPr>
        <w:trHeight w:val="300"/>
      </w:trPr>
      <w:tc>
        <w:tcPr>
          <w:tcW w:w="4650" w:type="dxa"/>
        </w:tcPr>
        <w:p w14:paraId="5AFF3F1F" w14:textId="5DFBCD6A" w:rsidR="7579B8F9" w:rsidRDefault="7579B8F9" w:rsidP="7579B8F9">
          <w:pPr>
            <w:pStyle w:val="Header"/>
            <w:ind w:left="-115"/>
          </w:pPr>
        </w:p>
      </w:tc>
      <w:tc>
        <w:tcPr>
          <w:tcW w:w="4650" w:type="dxa"/>
        </w:tcPr>
        <w:p w14:paraId="6878EC2F" w14:textId="12965CB2" w:rsidR="7579B8F9" w:rsidRDefault="7579B8F9" w:rsidP="7579B8F9">
          <w:pPr>
            <w:pStyle w:val="Header"/>
            <w:jc w:val="center"/>
          </w:pPr>
        </w:p>
      </w:tc>
      <w:tc>
        <w:tcPr>
          <w:tcW w:w="4650" w:type="dxa"/>
        </w:tcPr>
        <w:p w14:paraId="35D8EC87" w14:textId="2109B0E2" w:rsidR="7579B8F9" w:rsidRDefault="7579B8F9" w:rsidP="7579B8F9">
          <w:pPr>
            <w:pStyle w:val="Header"/>
            <w:ind w:right="-115"/>
            <w:jc w:val="right"/>
          </w:pPr>
        </w:p>
      </w:tc>
    </w:tr>
  </w:tbl>
  <w:p w14:paraId="31B7C306" w14:textId="2325B102" w:rsidR="7579B8F9" w:rsidRDefault="7579B8F9" w:rsidP="7579B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DA017" w14:textId="77777777" w:rsidR="00790865" w:rsidRDefault="00C5256D">
      <w:pPr>
        <w:spacing w:after="0" w:line="240" w:lineRule="auto"/>
      </w:pPr>
      <w:r>
        <w:separator/>
      </w:r>
    </w:p>
  </w:footnote>
  <w:footnote w:type="continuationSeparator" w:id="0">
    <w:p w14:paraId="1BAD467A" w14:textId="77777777" w:rsidR="00790865" w:rsidRDefault="00C525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7579B8F9" w14:paraId="2BCAD381" w14:textId="77777777" w:rsidTr="7579B8F9">
      <w:trPr>
        <w:trHeight w:val="300"/>
      </w:trPr>
      <w:tc>
        <w:tcPr>
          <w:tcW w:w="4650" w:type="dxa"/>
        </w:tcPr>
        <w:p w14:paraId="3BA492C4" w14:textId="2CD48B7A" w:rsidR="7579B8F9" w:rsidRDefault="7579B8F9" w:rsidP="7579B8F9">
          <w:pPr>
            <w:pStyle w:val="Header"/>
            <w:ind w:left="-115"/>
          </w:pPr>
        </w:p>
      </w:tc>
      <w:tc>
        <w:tcPr>
          <w:tcW w:w="4650" w:type="dxa"/>
        </w:tcPr>
        <w:p w14:paraId="064B4D4A" w14:textId="76DF28FD" w:rsidR="7579B8F9" w:rsidRDefault="7579B8F9" w:rsidP="7579B8F9">
          <w:pPr>
            <w:pStyle w:val="Header"/>
            <w:jc w:val="center"/>
          </w:pPr>
        </w:p>
      </w:tc>
      <w:tc>
        <w:tcPr>
          <w:tcW w:w="4650" w:type="dxa"/>
        </w:tcPr>
        <w:p w14:paraId="14C1F9F4" w14:textId="3803C76E" w:rsidR="7579B8F9" w:rsidRDefault="7579B8F9" w:rsidP="7579B8F9">
          <w:pPr>
            <w:pStyle w:val="Header"/>
            <w:ind w:right="-115"/>
            <w:jc w:val="right"/>
          </w:pPr>
        </w:p>
      </w:tc>
    </w:tr>
  </w:tbl>
  <w:p w14:paraId="4A6F9896" w14:textId="77277908" w:rsidR="7579B8F9" w:rsidRDefault="7579B8F9" w:rsidP="7579B8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A63"/>
    <w:rsid w:val="000209CB"/>
    <w:rsid w:val="000F4BED"/>
    <w:rsid w:val="00207E1B"/>
    <w:rsid w:val="00287028"/>
    <w:rsid w:val="002F3118"/>
    <w:rsid w:val="00306A63"/>
    <w:rsid w:val="00327F05"/>
    <w:rsid w:val="003D6BF9"/>
    <w:rsid w:val="004466FC"/>
    <w:rsid w:val="00555D89"/>
    <w:rsid w:val="006157C2"/>
    <w:rsid w:val="00750DED"/>
    <w:rsid w:val="00790865"/>
    <w:rsid w:val="007A3475"/>
    <w:rsid w:val="007A42F1"/>
    <w:rsid w:val="007C1550"/>
    <w:rsid w:val="007F3DBB"/>
    <w:rsid w:val="009096FA"/>
    <w:rsid w:val="009271D1"/>
    <w:rsid w:val="009C430C"/>
    <w:rsid w:val="00C5256D"/>
    <w:rsid w:val="00CE2C56"/>
    <w:rsid w:val="00FC25EE"/>
    <w:rsid w:val="01677DF1"/>
    <w:rsid w:val="025E68F2"/>
    <w:rsid w:val="046AEF56"/>
    <w:rsid w:val="04948841"/>
    <w:rsid w:val="09F95014"/>
    <w:rsid w:val="0A1522E9"/>
    <w:rsid w:val="0A235C03"/>
    <w:rsid w:val="0A257089"/>
    <w:rsid w:val="0B7B195E"/>
    <w:rsid w:val="0BAFA41C"/>
    <w:rsid w:val="0C8659A5"/>
    <w:rsid w:val="0DD16B3C"/>
    <w:rsid w:val="0DDA56DE"/>
    <w:rsid w:val="0E090BF5"/>
    <w:rsid w:val="0E24B48F"/>
    <w:rsid w:val="0E7F3286"/>
    <w:rsid w:val="0E9CCC71"/>
    <w:rsid w:val="0EF8E1AC"/>
    <w:rsid w:val="1146A07C"/>
    <w:rsid w:val="11767A59"/>
    <w:rsid w:val="1252171A"/>
    <w:rsid w:val="130E64C5"/>
    <w:rsid w:val="17343E3E"/>
    <w:rsid w:val="19010625"/>
    <w:rsid w:val="197AB469"/>
    <w:rsid w:val="1AF1E157"/>
    <w:rsid w:val="1DA816F4"/>
    <w:rsid w:val="1E874D3F"/>
    <w:rsid w:val="1F7E6B62"/>
    <w:rsid w:val="1FEE6569"/>
    <w:rsid w:val="20DDA54E"/>
    <w:rsid w:val="21295B19"/>
    <w:rsid w:val="217B569B"/>
    <w:rsid w:val="2313C49D"/>
    <w:rsid w:val="232CFCE5"/>
    <w:rsid w:val="246A5306"/>
    <w:rsid w:val="248AE6C9"/>
    <w:rsid w:val="24BD112F"/>
    <w:rsid w:val="262460BC"/>
    <w:rsid w:val="26EB7A06"/>
    <w:rsid w:val="26F06433"/>
    <w:rsid w:val="27048081"/>
    <w:rsid w:val="27B029B0"/>
    <w:rsid w:val="27DD0F4E"/>
    <w:rsid w:val="27DF7C21"/>
    <w:rsid w:val="2AD0E96A"/>
    <w:rsid w:val="2BC3254A"/>
    <w:rsid w:val="2DC0D914"/>
    <w:rsid w:val="2F5EE683"/>
    <w:rsid w:val="2F9E22FA"/>
    <w:rsid w:val="2FE3743F"/>
    <w:rsid w:val="3001ECE6"/>
    <w:rsid w:val="300C76B9"/>
    <w:rsid w:val="301A720F"/>
    <w:rsid w:val="321CD790"/>
    <w:rsid w:val="32471828"/>
    <w:rsid w:val="365249B8"/>
    <w:rsid w:val="370A1323"/>
    <w:rsid w:val="38ACB5E1"/>
    <w:rsid w:val="38CEE5C7"/>
    <w:rsid w:val="3B1D26AB"/>
    <w:rsid w:val="3C094D86"/>
    <w:rsid w:val="3EAAA030"/>
    <w:rsid w:val="3EF264A4"/>
    <w:rsid w:val="4261AAD0"/>
    <w:rsid w:val="4402B5BB"/>
    <w:rsid w:val="467D73E2"/>
    <w:rsid w:val="499266B2"/>
    <w:rsid w:val="499D6B1B"/>
    <w:rsid w:val="4A0749E3"/>
    <w:rsid w:val="4B2E3713"/>
    <w:rsid w:val="4E51F538"/>
    <w:rsid w:val="4E91B587"/>
    <w:rsid w:val="4EDC7BB8"/>
    <w:rsid w:val="4FC902C3"/>
    <w:rsid w:val="4FE8FE85"/>
    <w:rsid w:val="50FA3086"/>
    <w:rsid w:val="51A5661D"/>
    <w:rsid w:val="51D6D41B"/>
    <w:rsid w:val="529B5945"/>
    <w:rsid w:val="5341367E"/>
    <w:rsid w:val="53E6A7B0"/>
    <w:rsid w:val="54278CBE"/>
    <w:rsid w:val="55C66868"/>
    <w:rsid w:val="5757307C"/>
    <w:rsid w:val="5769720A"/>
    <w:rsid w:val="579BDA36"/>
    <w:rsid w:val="57B9385D"/>
    <w:rsid w:val="58F300DD"/>
    <w:rsid w:val="5B4C4863"/>
    <w:rsid w:val="5B83E71C"/>
    <w:rsid w:val="5C32A8CB"/>
    <w:rsid w:val="5DD8B04B"/>
    <w:rsid w:val="5F6FBE92"/>
    <w:rsid w:val="6034D950"/>
    <w:rsid w:val="61B1136E"/>
    <w:rsid w:val="62A75F54"/>
    <w:rsid w:val="633E31EB"/>
    <w:rsid w:val="6468502A"/>
    <w:rsid w:val="64B04322"/>
    <w:rsid w:val="655C9B29"/>
    <w:rsid w:val="6787835A"/>
    <w:rsid w:val="687358C7"/>
    <w:rsid w:val="68FFD593"/>
    <w:rsid w:val="6AC47F5A"/>
    <w:rsid w:val="6C1DCB1E"/>
    <w:rsid w:val="6DEF3F09"/>
    <w:rsid w:val="6E8B8ADE"/>
    <w:rsid w:val="70136919"/>
    <w:rsid w:val="738AA183"/>
    <w:rsid w:val="73E791DF"/>
    <w:rsid w:val="74F8139C"/>
    <w:rsid w:val="7579B8F9"/>
    <w:rsid w:val="75E3E909"/>
    <w:rsid w:val="761D669D"/>
    <w:rsid w:val="76C0356A"/>
    <w:rsid w:val="7873BEAC"/>
    <w:rsid w:val="78A3CD10"/>
    <w:rsid w:val="78BED8AA"/>
    <w:rsid w:val="79B25C62"/>
    <w:rsid w:val="7A9E31CF"/>
    <w:rsid w:val="7AB75A2C"/>
    <w:rsid w:val="7B4E2CC3"/>
    <w:rsid w:val="7B523928"/>
    <w:rsid w:val="7C91735F"/>
    <w:rsid w:val="7C9BB7E9"/>
    <w:rsid w:val="7CE03632"/>
    <w:rsid w:val="7D1FBB19"/>
    <w:rsid w:val="7F07A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37126"/>
  <w15:chartTrackingRefBased/>
  <w15:docId w15:val="{8BC80791-1415-40A1-84F0-CBDD6C844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0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uiPriority w:val="1"/>
    <w:rsid w:val="3EF264A4"/>
  </w:style>
  <w:style w:type="character" w:styleId="Hyperlink">
    <w:name w:val="Hyperlink"/>
    <w:basedOn w:val="DefaultParagraphFont"/>
    <w:uiPriority w:val="99"/>
    <w:unhideWhenUsed/>
    <w:rPr>
      <w:color w:val="0563C1"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Search.aspx?Subject=16&amp;AgeGroup=1" TargetMode="Externa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ww.phonicsbloom.com/" TargetMode="External"/><Relationship Id="rId5" Type="http://schemas.openxmlformats.org/officeDocument/2006/relationships/endnotes" Target="endnotes.xml"/><Relationship Id="rId15" Type="http://schemas.openxmlformats.org/officeDocument/2006/relationships/image" Target="media/image6.jpeg"/><Relationship Id="rId10" Type="http://schemas.openxmlformats.org/officeDocument/2006/relationships/hyperlink" Target="http://www.phonicsplay.co.u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ictgames.com/mobilePage/index.html"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701</Words>
  <Characters>3998</Characters>
  <Application>Microsoft Office Word</Application>
  <DocSecurity>0</DocSecurity>
  <Lines>33</Lines>
  <Paragraphs>9</Paragraphs>
  <ScaleCrop>false</ScaleCrop>
  <Company>LEA CP</Company>
  <LinksUpToDate>false</LinksUpToDate>
  <CharactersWithSpaces>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Killeen</dc:creator>
  <cp:keywords/>
  <dc:description/>
  <cp:lastModifiedBy>Bethany Whitaker</cp:lastModifiedBy>
  <cp:revision>2</cp:revision>
  <dcterms:created xsi:type="dcterms:W3CDTF">2026-01-30T11:50:00Z</dcterms:created>
  <dcterms:modified xsi:type="dcterms:W3CDTF">2026-01-30T11:50:00Z</dcterms:modified>
</cp:coreProperties>
</file>